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76F" w:rsidRPr="00F2776F" w:rsidRDefault="00F2776F" w:rsidP="00F2776F">
      <w:pPr>
        <w:jc w:val="left"/>
        <w:rPr>
          <w:rFonts w:ascii="黑体" w:eastAsia="黑体" w:hAnsi="黑体"/>
        </w:rPr>
      </w:pPr>
      <w:r w:rsidRPr="00F2776F">
        <w:rPr>
          <w:rFonts w:ascii="黑体" w:eastAsia="黑体" w:hAnsi="黑体" w:hint="eastAsia"/>
        </w:rPr>
        <w:t>附件1：优秀案例评分参考标准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582"/>
        <w:gridCol w:w="7485"/>
      </w:tblGrid>
      <w:tr w:rsidR="00486388" w:rsidRPr="00F2776F" w:rsidTr="00486388">
        <w:trPr>
          <w:trHeight w:val="637"/>
        </w:trPr>
        <w:tc>
          <w:tcPr>
            <w:tcW w:w="1582" w:type="dxa"/>
            <w:vAlign w:val="center"/>
          </w:tcPr>
          <w:p w:rsidR="00486388" w:rsidRPr="00F2776F" w:rsidRDefault="00486388" w:rsidP="00F2776F">
            <w:pPr>
              <w:spacing w:line="400" w:lineRule="exact"/>
              <w:jc w:val="center"/>
              <w:rPr>
                <w:rFonts w:ascii="宋体" w:hAnsi="宋体" w:cstheme="minorBidi" w:hint="eastAsia"/>
                <w:b/>
                <w:kern w:val="2"/>
                <w:sz w:val="24"/>
                <w:szCs w:val="24"/>
              </w:rPr>
            </w:pPr>
            <w:r w:rsidRPr="00F2776F">
              <w:rPr>
                <w:rFonts w:ascii="宋体" w:hAnsi="宋体" w:cstheme="minorBidi" w:hint="eastAsia"/>
                <w:b/>
                <w:kern w:val="2"/>
                <w:sz w:val="24"/>
                <w:szCs w:val="24"/>
              </w:rPr>
              <w:t>指标</w:t>
            </w:r>
            <w:r>
              <w:rPr>
                <w:rFonts w:ascii="宋体" w:hAnsi="宋体" w:cstheme="minorBidi" w:hint="eastAsia"/>
                <w:b/>
                <w:kern w:val="2"/>
                <w:sz w:val="24"/>
                <w:szCs w:val="24"/>
              </w:rPr>
              <w:t>项</w:t>
            </w:r>
          </w:p>
        </w:tc>
        <w:tc>
          <w:tcPr>
            <w:tcW w:w="7485" w:type="dxa"/>
            <w:vAlign w:val="center"/>
          </w:tcPr>
          <w:p w:rsidR="00486388" w:rsidRPr="00F2776F" w:rsidRDefault="00486388" w:rsidP="00F2776F">
            <w:pPr>
              <w:spacing w:line="400" w:lineRule="exact"/>
              <w:jc w:val="center"/>
              <w:rPr>
                <w:rFonts w:ascii="宋体" w:hAnsi="宋体" w:cstheme="minorBidi"/>
                <w:b/>
                <w:kern w:val="2"/>
                <w:sz w:val="24"/>
                <w:szCs w:val="24"/>
              </w:rPr>
            </w:pPr>
            <w:r w:rsidRPr="00F2776F">
              <w:rPr>
                <w:rFonts w:ascii="宋体" w:hAnsi="宋体" w:cstheme="minorBidi" w:hint="eastAsia"/>
                <w:b/>
                <w:kern w:val="2"/>
                <w:sz w:val="24"/>
                <w:szCs w:val="24"/>
              </w:rPr>
              <w:t>指标说明</w:t>
            </w:r>
          </w:p>
        </w:tc>
      </w:tr>
      <w:tr w:rsidR="00486388" w:rsidRPr="00F2776F" w:rsidTr="00486388">
        <w:trPr>
          <w:trHeight w:val="2837"/>
        </w:trPr>
        <w:tc>
          <w:tcPr>
            <w:tcW w:w="1582" w:type="dxa"/>
            <w:vAlign w:val="center"/>
          </w:tcPr>
          <w:p w:rsidR="00486388" w:rsidRPr="00F2776F" w:rsidRDefault="00486388" w:rsidP="00F2776F">
            <w:pPr>
              <w:spacing w:line="400" w:lineRule="exact"/>
              <w:jc w:val="center"/>
              <w:rPr>
                <w:rFonts w:ascii="宋体" w:hAnsi="宋体" w:cstheme="minorBidi"/>
                <w:kern w:val="2"/>
                <w:sz w:val="24"/>
                <w:szCs w:val="24"/>
              </w:rPr>
            </w:pPr>
            <w:r w:rsidRPr="00F2776F">
              <w:rPr>
                <w:rFonts w:ascii="宋体" w:hAnsi="宋体" w:cstheme="minorBidi" w:hint="eastAsia"/>
                <w:kern w:val="2"/>
                <w:sz w:val="24"/>
                <w:szCs w:val="24"/>
              </w:rPr>
              <w:t>案例选题</w:t>
            </w:r>
          </w:p>
          <w:p w:rsidR="00486388" w:rsidRPr="00F2776F" w:rsidRDefault="00486388" w:rsidP="00F2776F">
            <w:pPr>
              <w:spacing w:line="400" w:lineRule="exact"/>
              <w:jc w:val="center"/>
              <w:rPr>
                <w:rFonts w:ascii="宋体" w:hAnsi="宋体" w:cstheme="minorBidi"/>
                <w:kern w:val="2"/>
                <w:sz w:val="24"/>
                <w:szCs w:val="24"/>
              </w:rPr>
            </w:pPr>
            <w:r w:rsidRPr="00F2776F">
              <w:rPr>
                <w:rFonts w:ascii="宋体" w:hAnsi="宋体" w:cstheme="minorBidi" w:hint="eastAsia"/>
                <w:kern w:val="2"/>
                <w:sz w:val="24"/>
                <w:szCs w:val="24"/>
              </w:rPr>
              <w:t>（20分）</w:t>
            </w:r>
          </w:p>
        </w:tc>
        <w:tc>
          <w:tcPr>
            <w:tcW w:w="7485" w:type="dxa"/>
            <w:vAlign w:val="center"/>
          </w:tcPr>
          <w:p w:rsidR="00486388" w:rsidRPr="00F2776F" w:rsidRDefault="00486388" w:rsidP="00F2776F">
            <w:pPr>
              <w:spacing w:line="400" w:lineRule="exact"/>
              <w:rPr>
                <w:rFonts w:ascii="宋体" w:hAnsi="宋体" w:cstheme="minorBidi"/>
                <w:kern w:val="2"/>
                <w:sz w:val="24"/>
                <w:szCs w:val="24"/>
              </w:rPr>
            </w:pPr>
            <w:r w:rsidRPr="00F2776F">
              <w:rPr>
                <w:rFonts w:ascii="宋体" w:hAnsi="宋体" w:cstheme="minorBidi" w:hint="eastAsia"/>
                <w:kern w:val="2"/>
                <w:sz w:val="24"/>
                <w:szCs w:val="24"/>
              </w:rPr>
              <w:t>1.案例能充分展示</w:t>
            </w:r>
            <w:r>
              <w:rPr>
                <w:rFonts w:ascii="宋体" w:hAnsi="宋体" w:cstheme="minorBidi" w:hint="eastAsia"/>
                <w:kern w:val="2"/>
                <w:sz w:val="24"/>
                <w:szCs w:val="24"/>
              </w:rPr>
              <w:t>学校</w:t>
            </w:r>
            <w:r w:rsidRPr="00F2776F">
              <w:rPr>
                <w:rFonts w:ascii="宋体" w:hAnsi="宋体" w:cstheme="minorBidi" w:hint="eastAsia"/>
                <w:kern w:val="2"/>
                <w:sz w:val="24"/>
                <w:szCs w:val="24"/>
              </w:rPr>
              <w:t>在疫情防控期间积极开展教学工作，全力保证网络教学质量的良好精神风貌；</w:t>
            </w:r>
          </w:p>
          <w:p w:rsidR="00486388" w:rsidRPr="00F2776F" w:rsidRDefault="00486388" w:rsidP="00F2776F">
            <w:pPr>
              <w:spacing w:line="400" w:lineRule="exact"/>
              <w:rPr>
                <w:rFonts w:ascii="宋体" w:hAnsi="宋体" w:cstheme="minorBidi"/>
                <w:kern w:val="2"/>
                <w:sz w:val="24"/>
                <w:szCs w:val="24"/>
              </w:rPr>
            </w:pPr>
            <w:r w:rsidRPr="00F2776F">
              <w:rPr>
                <w:rFonts w:ascii="宋体" w:hAnsi="宋体" w:cstheme="minorBidi" w:hint="eastAsia"/>
                <w:kern w:val="2"/>
                <w:sz w:val="24"/>
                <w:szCs w:val="24"/>
              </w:rPr>
              <w:t>2.案例能展示教师结合疫情深入推进课程思政工作、将宣传疫情防控知识与讲授教学知识密切结合以及通过线上课程、网络直播、平台互动等多种形式生动有效地开展教学活动的良好教学氛围；</w:t>
            </w:r>
          </w:p>
          <w:p w:rsidR="00486388" w:rsidRPr="00F2776F" w:rsidRDefault="00486388" w:rsidP="00F2776F">
            <w:pPr>
              <w:spacing w:line="400" w:lineRule="exact"/>
              <w:rPr>
                <w:rFonts w:ascii="宋体" w:hAnsi="宋体" w:cstheme="minorBidi"/>
                <w:kern w:val="2"/>
                <w:sz w:val="24"/>
                <w:szCs w:val="24"/>
              </w:rPr>
            </w:pPr>
            <w:r w:rsidRPr="00F2776F">
              <w:rPr>
                <w:rFonts w:ascii="宋体" w:hAnsi="宋体" w:cstheme="minorBidi" w:hint="eastAsia"/>
                <w:kern w:val="2"/>
                <w:sz w:val="24"/>
                <w:szCs w:val="24"/>
              </w:rPr>
              <w:t>3.案例选题具一定的代表性和特色，能够有效解决教与学过程中的重点、难点、疑点问题。</w:t>
            </w:r>
          </w:p>
        </w:tc>
      </w:tr>
      <w:tr w:rsidR="00486388" w:rsidRPr="00F2776F" w:rsidTr="00486388">
        <w:tc>
          <w:tcPr>
            <w:tcW w:w="1582" w:type="dxa"/>
            <w:vAlign w:val="center"/>
          </w:tcPr>
          <w:p w:rsidR="00486388" w:rsidRPr="00F2776F" w:rsidRDefault="00486388" w:rsidP="00F2776F">
            <w:pPr>
              <w:spacing w:line="400" w:lineRule="exact"/>
              <w:jc w:val="center"/>
              <w:rPr>
                <w:rFonts w:ascii="宋体" w:hAnsi="宋体" w:cstheme="minorBidi"/>
                <w:kern w:val="2"/>
                <w:sz w:val="24"/>
                <w:szCs w:val="24"/>
              </w:rPr>
            </w:pPr>
            <w:r w:rsidRPr="00F2776F">
              <w:rPr>
                <w:rFonts w:ascii="宋体" w:hAnsi="宋体" w:cstheme="minorBidi" w:hint="eastAsia"/>
                <w:kern w:val="2"/>
                <w:sz w:val="24"/>
                <w:szCs w:val="24"/>
              </w:rPr>
              <w:t>教学内容</w:t>
            </w:r>
          </w:p>
          <w:p w:rsidR="00486388" w:rsidRPr="00F2776F" w:rsidRDefault="00486388" w:rsidP="00F2776F">
            <w:pPr>
              <w:spacing w:line="400" w:lineRule="exact"/>
              <w:jc w:val="center"/>
              <w:rPr>
                <w:rFonts w:ascii="宋体" w:hAnsi="宋体" w:cstheme="minorBidi"/>
                <w:kern w:val="2"/>
                <w:sz w:val="24"/>
                <w:szCs w:val="24"/>
              </w:rPr>
            </w:pPr>
            <w:r w:rsidRPr="00F2776F">
              <w:rPr>
                <w:rFonts w:ascii="宋体" w:hAnsi="宋体" w:cstheme="minorBidi" w:hint="eastAsia"/>
                <w:kern w:val="2"/>
                <w:sz w:val="24"/>
                <w:szCs w:val="24"/>
              </w:rPr>
              <w:t>（20分）</w:t>
            </w:r>
          </w:p>
          <w:p w:rsidR="00486388" w:rsidRPr="00F2776F" w:rsidRDefault="00486388" w:rsidP="00F2776F">
            <w:pPr>
              <w:spacing w:line="400" w:lineRule="exact"/>
              <w:jc w:val="center"/>
              <w:rPr>
                <w:rFonts w:ascii="宋体" w:hAnsi="宋体" w:cstheme="minorBidi"/>
                <w:kern w:val="2"/>
                <w:sz w:val="24"/>
                <w:szCs w:val="24"/>
              </w:rPr>
            </w:pPr>
          </w:p>
        </w:tc>
        <w:tc>
          <w:tcPr>
            <w:tcW w:w="7485" w:type="dxa"/>
            <w:vAlign w:val="center"/>
          </w:tcPr>
          <w:p w:rsidR="00486388" w:rsidRPr="00F2776F" w:rsidRDefault="00486388" w:rsidP="00F2776F">
            <w:pPr>
              <w:spacing w:line="400" w:lineRule="exact"/>
              <w:rPr>
                <w:rFonts w:ascii="宋体" w:hAnsi="宋体" w:cstheme="minorBidi"/>
                <w:kern w:val="2"/>
                <w:sz w:val="24"/>
                <w:szCs w:val="24"/>
              </w:rPr>
            </w:pPr>
            <w:r w:rsidRPr="00F2776F">
              <w:rPr>
                <w:rFonts w:ascii="宋体" w:hAnsi="宋体" w:cstheme="minorBidi" w:hint="eastAsia"/>
                <w:kern w:val="2"/>
                <w:sz w:val="24"/>
                <w:szCs w:val="24"/>
              </w:rPr>
              <w:t>1.教学内容无科学性、思想性方面</w:t>
            </w:r>
            <w:r>
              <w:rPr>
                <w:rFonts w:ascii="宋体" w:hAnsi="宋体" w:cstheme="minorBidi" w:hint="eastAsia"/>
                <w:kern w:val="2"/>
                <w:sz w:val="24"/>
                <w:szCs w:val="24"/>
              </w:rPr>
              <w:t>的</w:t>
            </w:r>
            <w:r w:rsidRPr="00F2776F">
              <w:rPr>
                <w:rFonts w:ascii="宋体" w:hAnsi="宋体" w:cstheme="minorBidi" w:hint="eastAsia"/>
                <w:kern w:val="2"/>
                <w:sz w:val="24"/>
                <w:szCs w:val="24"/>
              </w:rPr>
              <w:t>错误；</w:t>
            </w:r>
          </w:p>
          <w:p w:rsidR="00486388" w:rsidRPr="00F2776F" w:rsidRDefault="00486388" w:rsidP="00F2776F">
            <w:pPr>
              <w:spacing w:line="400" w:lineRule="exact"/>
              <w:rPr>
                <w:rFonts w:ascii="宋体" w:hAnsi="宋体" w:cstheme="minorBidi"/>
                <w:kern w:val="2"/>
                <w:sz w:val="24"/>
                <w:szCs w:val="24"/>
              </w:rPr>
            </w:pPr>
            <w:r w:rsidRPr="00F2776F">
              <w:rPr>
                <w:rFonts w:ascii="宋体" w:hAnsi="宋体" w:cstheme="minorBidi" w:hint="eastAsia"/>
                <w:kern w:val="2"/>
                <w:sz w:val="24"/>
                <w:szCs w:val="24"/>
              </w:rPr>
              <w:t>2.具有明确的教学目标，教学内容科学严谨，能围绕某个知识点、教学环节等有效开展教学；</w:t>
            </w:r>
          </w:p>
          <w:p w:rsidR="00486388" w:rsidRPr="00F2776F" w:rsidRDefault="00486388" w:rsidP="00F2776F">
            <w:pPr>
              <w:spacing w:line="400" w:lineRule="exact"/>
              <w:rPr>
                <w:rFonts w:ascii="宋体" w:hAnsi="宋体" w:cstheme="minorBidi"/>
                <w:kern w:val="2"/>
                <w:sz w:val="24"/>
                <w:szCs w:val="24"/>
              </w:rPr>
            </w:pPr>
            <w:r w:rsidRPr="00F2776F">
              <w:rPr>
                <w:rFonts w:ascii="宋体" w:hAnsi="宋体" w:cstheme="minorBidi" w:hint="eastAsia"/>
                <w:kern w:val="2"/>
                <w:sz w:val="24"/>
                <w:szCs w:val="24"/>
              </w:rPr>
              <w:t>3.</w:t>
            </w:r>
            <w:r w:rsidRPr="00486388">
              <w:rPr>
                <w:rFonts w:ascii="宋体" w:hAnsi="宋体" w:cstheme="minorBidi" w:hint="eastAsia"/>
                <w:kern w:val="2"/>
                <w:sz w:val="24"/>
                <w:szCs w:val="24"/>
              </w:rPr>
              <w:t>能较好反映或联系学科发展新思想、新概念、新成果，服务于课程目标和毕业要求。</w:t>
            </w:r>
          </w:p>
        </w:tc>
      </w:tr>
      <w:tr w:rsidR="00486388" w:rsidRPr="00F2776F" w:rsidTr="00486388">
        <w:trPr>
          <w:trHeight w:val="3218"/>
        </w:trPr>
        <w:tc>
          <w:tcPr>
            <w:tcW w:w="1582" w:type="dxa"/>
            <w:vAlign w:val="center"/>
          </w:tcPr>
          <w:p w:rsidR="00486388" w:rsidRPr="00F2776F" w:rsidRDefault="00486388" w:rsidP="00F2776F">
            <w:pPr>
              <w:spacing w:line="400" w:lineRule="exact"/>
              <w:jc w:val="center"/>
              <w:rPr>
                <w:rFonts w:ascii="宋体" w:hAnsi="宋体" w:cstheme="minorBidi"/>
                <w:kern w:val="2"/>
                <w:sz w:val="24"/>
                <w:szCs w:val="24"/>
              </w:rPr>
            </w:pPr>
            <w:r w:rsidRPr="00F2776F">
              <w:rPr>
                <w:rFonts w:ascii="宋体" w:hAnsi="宋体" w:cstheme="minorBidi" w:hint="eastAsia"/>
                <w:kern w:val="2"/>
                <w:sz w:val="24"/>
                <w:szCs w:val="24"/>
              </w:rPr>
              <w:t>教学</w:t>
            </w:r>
            <w:r>
              <w:rPr>
                <w:rFonts w:ascii="宋体" w:hAnsi="宋体" w:cstheme="minorBidi" w:hint="eastAsia"/>
                <w:kern w:val="2"/>
                <w:sz w:val="24"/>
                <w:szCs w:val="24"/>
              </w:rPr>
              <w:t>组织</w:t>
            </w:r>
          </w:p>
          <w:p w:rsidR="00486388" w:rsidRPr="00F2776F" w:rsidRDefault="00486388" w:rsidP="00F2776F">
            <w:pPr>
              <w:spacing w:line="400" w:lineRule="exact"/>
              <w:jc w:val="center"/>
              <w:rPr>
                <w:rFonts w:ascii="宋体" w:hAnsi="宋体" w:cstheme="minorBidi"/>
                <w:kern w:val="2"/>
                <w:sz w:val="24"/>
                <w:szCs w:val="24"/>
              </w:rPr>
            </w:pPr>
            <w:r w:rsidRPr="00F2776F">
              <w:rPr>
                <w:rFonts w:ascii="宋体" w:hAnsi="宋体" w:cstheme="minorBidi" w:hint="eastAsia"/>
                <w:kern w:val="2"/>
                <w:sz w:val="24"/>
                <w:szCs w:val="24"/>
              </w:rPr>
              <w:t>（</w:t>
            </w:r>
            <w:r>
              <w:rPr>
                <w:rFonts w:ascii="宋体" w:hAnsi="宋体" w:cstheme="minorBidi"/>
                <w:kern w:val="2"/>
                <w:sz w:val="24"/>
                <w:szCs w:val="24"/>
              </w:rPr>
              <w:t>20</w:t>
            </w:r>
            <w:r w:rsidRPr="00F2776F">
              <w:rPr>
                <w:rFonts w:ascii="宋体" w:hAnsi="宋体" w:cstheme="minorBidi" w:hint="eastAsia"/>
                <w:kern w:val="2"/>
                <w:sz w:val="24"/>
                <w:szCs w:val="24"/>
              </w:rPr>
              <w:t>分）</w:t>
            </w:r>
          </w:p>
          <w:p w:rsidR="00486388" w:rsidRPr="00F2776F" w:rsidRDefault="00486388" w:rsidP="00F2776F">
            <w:pPr>
              <w:spacing w:line="400" w:lineRule="exact"/>
              <w:jc w:val="center"/>
              <w:rPr>
                <w:rFonts w:ascii="宋体" w:hAnsi="宋体" w:cstheme="minorBidi"/>
                <w:kern w:val="2"/>
                <w:sz w:val="24"/>
                <w:szCs w:val="24"/>
              </w:rPr>
            </w:pPr>
          </w:p>
        </w:tc>
        <w:tc>
          <w:tcPr>
            <w:tcW w:w="7485" w:type="dxa"/>
            <w:vAlign w:val="center"/>
          </w:tcPr>
          <w:p w:rsidR="00486388" w:rsidRPr="00486388" w:rsidRDefault="00486388" w:rsidP="00486388">
            <w:pPr>
              <w:spacing w:line="400" w:lineRule="exact"/>
              <w:rPr>
                <w:rFonts w:ascii="宋体" w:hAnsi="宋体" w:cstheme="minorBidi" w:hint="eastAsia"/>
                <w:kern w:val="2"/>
                <w:sz w:val="24"/>
                <w:szCs w:val="24"/>
              </w:rPr>
            </w:pPr>
            <w:r>
              <w:rPr>
                <w:rFonts w:ascii="宋体" w:hAnsi="宋体" w:cstheme="minorBidi" w:hint="eastAsia"/>
                <w:kern w:val="2"/>
                <w:sz w:val="24"/>
                <w:szCs w:val="24"/>
              </w:rPr>
              <w:t>1.</w:t>
            </w:r>
            <w:r w:rsidRPr="00486388">
              <w:rPr>
                <w:rFonts w:ascii="宋体" w:hAnsi="宋体" w:cstheme="minorBidi" w:hint="eastAsia"/>
                <w:kern w:val="2"/>
                <w:sz w:val="24"/>
                <w:szCs w:val="24"/>
              </w:rPr>
              <w:t>教学过程安排合理，能体现在线课程特点，线上资源应用得当，方法运用灵活，启发性强，能有效启发学生思维、调动学习积极性。</w:t>
            </w:r>
          </w:p>
          <w:p w:rsidR="00486388" w:rsidRPr="00486388" w:rsidRDefault="00486388" w:rsidP="00486388">
            <w:pPr>
              <w:spacing w:line="400" w:lineRule="exact"/>
              <w:rPr>
                <w:rFonts w:ascii="宋体" w:hAnsi="宋体" w:cstheme="minorBidi" w:hint="eastAsia"/>
                <w:kern w:val="2"/>
                <w:sz w:val="24"/>
                <w:szCs w:val="24"/>
              </w:rPr>
            </w:pPr>
            <w:r>
              <w:rPr>
                <w:rFonts w:ascii="宋体" w:hAnsi="宋体" w:cstheme="minorBidi"/>
                <w:kern w:val="2"/>
                <w:sz w:val="24"/>
                <w:szCs w:val="24"/>
              </w:rPr>
              <w:t>2.</w:t>
            </w:r>
            <w:r w:rsidRPr="00486388">
              <w:rPr>
                <w:rFonts w:ascii="宋体" w:hAnsi="宋体" w:cstheme="minorBidi" w:hint="eastAsia"/>
                <w:kern w:val="2"/>
                <w:sz w:val="24"/>
                <w:szCs w:val="24"/>
              </w:rPr>
              <w:t>在线教学的教学互动安排合理，学生参与度高，教学时间安排合理，课堂应变能力强。</w:t>
            </w:r>
          </w:p>
          <w:p w:rsidR="00486388" w:rsidRPr="00486388" w:rsidRDefault="00486388" w:rsidP="00486388">
            <w:pPr>
              <w:spacing w:line="400" w:lineRule="exact"/>
              <w:rPr>
                <w:rFonts w:ascii="宋体" w:hAnsi="宋体" w:cstheme="minorBidi" w:hint="eastAsia"/>
                <w:kern w:val="2"/>
                <w:sz w:val="24"/>
                <w:szCs w:val="24"/>
              </w:rPr>
            </w:pPr>
            <w:r>
              <w:rPr>
                <w:rFonts w:ascii="宋体" w:hAnsi="宋体" w:cstheme="minorBidi" w:hint="eastAsia"/>
                <w:kern w:val="2"/>
                <w:sz w:val="24"/>
                <w:szCs w:val="24"/>
              </w:rPr>
              <w:t>3.</w:t>
            </w:r>
            <w:r w:rsidRPr="00486388">
              <w:rPr>
                <w:rFonts w:ascii="宋体" w:hAnsi="宋体" w:cstheme="minorBidi" w:hint="eastAsia"/>
                <w:kern w:val="2"/>
                <w:sz w:val="24"/>
                <w:szCs w:val="24"/>
              </w:rPr>
              <w:t>随堂测验、课后作业设计与教学内容紧密联系、结构合理，教学互动与多媒体资源相配合，实时解答学生提问。</w:t>
            </w:r>
          </w:p>
          <w:p w:rsidR="00486388" w:rsidRPr="00F2776F" w:rsidRDefault="00486388" w:rsidP="00486388">
            <w:pPr>
              <w:spacing w:line="400" w:lineRule="exact"/>
              <w:rPr>
                <w:rFonts w:ascii="宋体" w:hAnsi="宋体" w:cstheme="minorBidi"/>
                <w:kern w:val="2"/>
                <w:sz w:val="24"/>
                <w:szCs w:val="24"/>
              </w:rPr>
            </w:pPr>
            <w:r>
              <w:rPr>
                <w:rFonts w:ascii="宋体" w:hAnsi="宋体" w:cstheme="minorBidi"/>
                <w:kern w:val="2"/>
                <w:sz w:val="24"/>
                <w:szCs w:val="24"/>
              </w:rPr>
              <w:t>4.</w:t>
            </w:r>
            <w:r w:rsidRPr="00486388">
              <w:rPr>
                <w:rFonts w:ascii="宋体" w:hAnsi="宋体" w:cstheme="minorBidi" w:hint="eastAsia"/>
                <w:kern w:val="2"/>
                <w:sz w:val="24"/>
                <w:szCs w:val="24"/>
              </w:rPr>
              <w:t>线上教学过程的重点突出，条理清楚，内容承前启后，循序渐进，能</w:t>
            </w:r>
            <w:proofErr w:type="gramStart"/>
            <w:r w:rsidRPr="00486388">
              <w:rPr>
                <w:rFonts w:ascii="宋体" w:hAnsi="宋体" w:cstheme="minorBidi" w:hint="eastAsia"/>
                <w:kern w:val="2"/>
                <w:sz w:val="24"/>
                <w:szCs w:val="24"/>
              </w:rPr>
              <w:t>体现线</w:t>
            </w:r>
            <w:proofErr w:type="gramEnd"/>
            <w:r w:rsidRPr="00486388">
              <w:rPr>
                <w:rFonts w:ascii="宋体" w:hAnsi="宋体" w:cstheme="minorBidi" w:hint="eastAsia"/>
                <w:kern w:val="2"/>
                <w:sz w:val="24"/>
                <w:szCs w:val="24"/>
              </w:rPr>
              <w:t>上教学的互动性。</w:t>
            </w:r>
          </w:p>
        </w:tc>
      </w:tr>
      <w:tr w:rsidR="00486388" w:rsidRPr="00F2776F" w:rsidTr="00486388">
        <w:tc>
          <w:tcPr>
            <w:tcW w:w="1582" w:type="dxa"/>
            <w:vAlign w:val="center"/>
          </w:tcPr>
          <w:p w:rsidR="00486388" w:rsidRPr="00F2776F" w:rsidRDefault="00486388" w:rsidP="00F2776F">
            <w:pPr>
              <w:spacing w:line="400" w:lineRule="exact"/>
              <w:jc w:val="center"/>
              <w:rPr>
                <w:rFonts w:ascii="宋体" w:hAnsi="宋体" w:cstheme="minorBidi"/>
                <w:kern w:val="2"/>
                <w:sz w:val="24"/>
                <w:szCs w:val="24"/>
              </w:rPr>
            </w:pPr>
            <w:r>
              <w:rPr>
                <w:rFonts w:ascii="宋体" w:hAnsi="宋体" w:cstheme="minorBidi" w:hint="eastAsia"/>
                <w:kern w:val="2"/>
                <w:sz w:val="24"/>
                <w:szCs w:val="24"/>
              </w:rPr>
              <w:t>教学成效</w:t>
            </w:r>
          </w:p>
          <w:p w:rsidR="00486388" w:rsidRPr="00F2776F" w:rsidRDefault="00486388" w:rsidP="00486388">
            <w:pPr>
              <w:spacing w:line="400" w:lineRule="exact"/>
              <w:jc w:val="center"/>
              <w:rPr>
                <w:rFonts w:ascii="宋体" w:hAnsi="宋体" w:cstheme="minorBidi" w:hint="eastAsia"/>
                <w:kern w:val="2"/>
                <w:sz w:val="24"/>
                <w:szCs w:val="24"/>
              </w:rPr>
            </w:pPr>
            <w:r w:rsidRPr="00F2776F">
              <w:rPr>
                <w:rFonts w:ascii="宋体" w:hAnsi="宋体" w:cstheme="minorBidi" w:hint="eastAsia"/>
                <w:kern w:val="2"/>
                <w:sz w:val="24"/>
                <w:szCs w:val="24"/>
              </w:rPr>
              <w:t>（</w:t>
            </w:r>
            <w:r>
              <w:rPr>
                <w:rFonts w:ascii="宋体" w:hAnsi="宋体" w:cstheme="minorBidi"/>
                <w:kern w:val="2"/>
                <w:sz w:val="24"/>
                <w:szCs w:val="24"/>
              </w:rPr>
              <w:t>20</w:t>
            </w:r>
            <w:r w:rsidRPr="00F2776F">
              <w:rPr>
                <w:rFonts w:ascii="宋体" w:hAnsi="宋体" w:cstheme="minorBidi" w:hint="eastAsia"/>
                <w:kern w:val="2"/>
                <w:sz w:val="24"/>
                <w:szCs w:val="24"/>
              </w:rPr>
              <w:t>分）</w:t>
            </w:r>
          </w:p>
        </w:tc>
        <w:tc>
          <w:tcPr>
            <w:tcW w:w="7485" w:type="dxa"/>
            <w:vAlign w:val="center"/>
          </w:tcPr>
          <w:p w:rsidR="00486388" w:rsidRPr="00486388" w:rsidRDefault="00486388" w:rsidP="00486388">
            <w:pPr>
              <w:spacing w:line="400" w:lineRule="exact"/>
              <w:rPr>
                <w:rFonts w:ascii="宋体" w:hAnsi="宋体" w:cstheme="minorBidi" w:hint="eastAsia"/>
                <w:kern w:val="2"/>
                <w:sz w:val="24"/>
                <w:szCs w:val="24"/>
              </w:rPr>
            </w:pPr>
            <w:r>
              <w:rPr>
                <w:rFonts w:ascii="宋体" w:hAnsi="宋体" w:cstheme="minorBidi" w:hint="eastAsia"/>
                <w:kern w:val="2"/>
                <w:sz w:val="24"/>
                <w:szCs w:val="24"/>
              </w:rPr>
              <w:t>1.</w:t>
            </w:r>
            <w:r w:rsidRPr="00486388">
              <w:rPr>
                <w:rFonts w:ascii="宋体" w:hAnsi="宋体" w:cstheme="minorBidi" w:hint="eastAsia"/>
                <w:kern w:val="2"/>
                <w:sz w:val="24"/>
                <w:szCs w:val="24"/>
              </w:rPr>
              <w:t>教师教学理念先进、风格突出、感染力强、教学效果好。</w:t>
            </w:r>
          </w:p>
          <w:p w:rsidR="00486388" w:rsidRPr="00F2776F" w:rsidRDefault="00486388" w:rsidP="00486388">
            <w:pPr>
              <w:spacing w:line="400" w:lineRule="exact"/>
              <w:rPr>
                <w:rFonts w:ascii="宋体" w:hAnsi="宋体" w:cstheme="minorBidi"/>
                <w:kern w:val="2"/>
                <w:sz w:val="24"/>
                <w:szCs w:val="24"/>
              </w:rPr>
            </w:pPr>
            <w:r>
              <w:rPr>
                <w:rFonts w:ascii="宋体" w:hAnsi="宋体" w:cstheme="minorBidi"/>
                <w:kern w:val="2"/>
                <w:sz w:val="24"/>
                <w:szCs w:val="24"/>
              </w:rPr>
              <w:t>2.</w:t>
            </w:r>
            <w:r w:rsidRPr="00486388">
              <w:rPr>
                <w:rFonts w:ascii="宋体" w:hAnsi="宋体" w:cstheme="minorBidi" w:hint="eastAsia"/>
                <w:kern w:val="2"/>
                <w:sz w:val="24"/>
                <w:szCs w:val="24"/>
              </w:rPr>
              <w:t>学生积极参与、教学互动性强、学生能够较好地完成学习目标。</w:t>
            </w:r>
          </w:p>
        </w:tc>
      </w:tr>
      <w:tr w:rsidR="00486388" w:rsidRPr="00F2776F" w:rsidTr="00486388">
        <w:tc>
          <w:tcPr>
            <w:tcW w:w="1582" w:type="dxa"/>
            <w:vAlign w:val="center"/>
          </w:tcPr>
          <w:p w:rsidR="00486388" w:rsidRDefault="00486388" w:rsidP="00F2776F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改革</w:t>
            </w:r>
            <w:r>
              <w:rPr>
                <w:rFonts w:ascii="宋体" w:hAnsi="宋体"/>
                <w:sz w:val="24"/>
                <w:szCs w:val="24"/>
              </w:rPr>
              <w:t>创新</w:t>
            </w:r>
          </w:p>
          <w:p w:rsidR="00486388" w:rsidRPr="00F2776F" w:rsidRDefault="00486388" w:rsidP="00F2776F">
            <w:pPr>
              <w:spacing w:line="4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（20分）</w:t>
            </w:r>
          </w:p>
        </w:tc>
        <w:tc>
          <w:tcPr>
            <w:tcW w:w="7485" w:type="dxa"/>
            <w:vAlign w:val="center"/>
          </w:tcPr>
          <w:p w:rsidR="00486388" w:rsidRPr="00486388" w:rsidRDefault="00486388" w:rsidP="00486388">
            <w:pPr>
              <w:spacing w:line="400" w:lineRule="exac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1.</w:t>
            </w:r>
            <w:r w:rsidRPr="00486388">
              <w:rPr>
                <w:rFonts w:ascii="宋体" w:hAnsi="宋体" w:hint="eastAsia"/>
                <w:sz w:val="24"/>
                <w:szCs w:val="24"/>
              </w:rPr>
              <w:t>能够根据线上课程的教学特点，从教学理念、教学方法、教学过程三方面着手，保证在线学习与线下课堂教学质量实质等效。</w:t>
            </w:r>
          </w:p>
          <w:p w:rsidR="00486388" w:rsidRPr="00486388" w:rsidRDefault="00486388" w:rsidP="00486388">
            <w:pPr>
              <w:spacing w:line="400" w:lineRule="exac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2.</w:t>
            </w:r>
            <w:r w:rsidRPr="00486388">
              <w:rPr>
                <w:rFonts w:ascii="宋体" w:hAnsi="宋体" w:hint="eastAsia"/>
                <w:sz w:val="24"/>
                <w:szCs w:val="24"/>
              </w:rPr>
              <w:t>能够以信息技术与教育教学深度整合进行教与学的改革创新，推动学习方式变革，关注学习成效。</w:t>
            </w:r>
          </w:p>
          <w:p w:rsidR="00486388" w:rsidRPr="00F2776F" w:rsidRDefault="00486388" w:rsidP="00486388">
            <w:pPr>
              <w:spacing w:line="400" w:lineRule="exac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3.</w:t>
            </w:r>
            <w:bookmarkStart w:id="0" w:name="_GoBack"/>
            <w:bookmarkEnd w:id="0"/>
            <w:r w:rsidRPr="00486388">
              <w:rPr>
                <w:rFonts w:ascii="宋体" w:hAnsi="宋体" w:hint="eastAsia"/>
                <w:sz w:val="24"/>
                <w:szCs w:val="24"/>
              </w:rPr>
              <w:t>能够在课程思政教学改革方面做好教学设计。</w:t>
            </w:r>
          </w:p>
        </w:tc>
      </w:tr>
    </w:tbl>
    <w:p w:rsidR="0056275D" w:rsidRPr="00F2776F" w:rsidRDefault="00486388"/>
    <w:sectPr w:rsidR="0056275D" w:rsidRPr="00F2776F" w:rsidSect="009D64D0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76F"/>
    <w:rsid w:val="0020380A"/>
    <w:rsid w:val="00486388"/>
    <w:rsid w:val="008406A9"/>
    <w:rsid w:val="009D64D0"/>
    <w:rsid w:val="00C37ED6"/>
    <w:rsid w:val="00D04E37"/>
    <w:rsid w:val="00F2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A07B8"/>
  <w15:chartTrackingRefBased/>
  <w15:docId w15:val="{1844EA4C-1F7B-44C3-9B36-3D5DE7A9D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仿宋_GB2312" w:hAnsi="Times New Roman" w:cstheme="minorBidi"/>
        <w:kern w:val="2"/>
        <w:sz w:val="28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F2776F"/>
    <w:pPr>
      <w:widowControl w:val="0"/>
      <w:jc w:val="both"/>
    </w:pPr>
    <w:rPr>
      <w:rFonts w:eastAsia="宋体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112</Words>
  <Characters>639</Characters>
  <Application>Microsoft Office Word</Application>
  <DocSecurity>0</DocSecurity>
  <Lines>5</Lines>
  <Paragraphs>1</Paragraphs>
  <ScaleCrop>false</ScaleCrop>
  <Company>Microsoft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WangGuo</dc:creator>
  <cp:keywords/>
  <dc:description/>
  <cp:lastModifiedBy>WangGuo</cp:lastModifiedBy>
  <cp:revision>2</cp:revision>
  <dcterms:created xsi:type="dcterms:W3CDTF">2020-04-02T01:21:00Z</dcterms:created>
  <dcterms:modified xsi:type="dcterms:W3CDTF">2020-04-02T01:32:00Z</dcterms:modified>
</cp:coreProperties>
</file>